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Проверочный список документов перед сдачей квартиры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Рабочий список собственника, не официальный перечень государственного органа. Отмечать проверенные факты; особые ситуации требуют соответствующих документов и действий.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Проверочный список документов перед сдачей квартиры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Квартира ______________________. Предполагаемый формат и срок ______________________.</w:t>
      </w:r>
    </w:p>
    <w:p>
      <w:pPr>
        <w:pStyle w:val="Heading1"/>
      </w:pPr>
      <w:r>
        <w:t xml:space="preserve">1. Права и участники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Проверка</w:t>
            </w:r>
          </w:p>
        </w:tc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Результат / документ / действие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Личность владельца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Право, объект и ограничения ЕГРН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Другие собственники и пользователи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Семейная собственность и согласия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Представитель и форма полномочий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Ипотека, опека, поднаём и особые основания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2. Договорённость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Условие</w:t>
            </w:r>
          </w:p>
        </w:tc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Согласованный результат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Участники и проживающие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Форма договора и срок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Плата и коммунальные расходы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Обеспечение и возврат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Ремонт, осмотры и техника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Продление, прекращение и связь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3. Передача и исполнение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Документ / действие</w:t>
            </w:r>
          </w:p>
        </w:tc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Статус / дата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Договор и подписанные экземпляры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Акт передачи и приборы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Опись, дефекты и фото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Ключи и пропуска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Платежи, расписки, налоговые чеки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Регистрация обременения при необходимости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Иные регистрационные обязанности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4. Возврат и хранение</w:t>
      </w:r>
    </w:p>
    <w:p>
      <w:pPr>
        <w:pStyle w:val="Normal"/>
      </w:pPr>
      <w:r>
        <w:t xml:space="preserve">Документы о прекращении, акт возврата, финальная сверка, возврат обеспечения и хранение оригиналов: ______________________.</w:t>
      </w:r>
    </w:p>
    <w:p>
      <w:pPr>
        <w:pStyle w:val="Normal"/>
      </w:pPr>
      <w:r>
        <w:t xml:space="preserve">Непроверенные вопросы и следующий шаг: ______________________. Не публиковать персональные документы в объявлении.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