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поднайма жилой квартиры</w:t>
      </w:r>
    </w:p>
    <w:p>
      <w:pPr>
        <w:pStyle w:val="Heading1"/>
      </w:pPr>
      <w:r>
        <w:t xml:space="preserve">Порядок использования</w:t>
      </w:r>
    </w:p>
    <w:p>
      <w:pPr>
        <w:pStyle w:val="Normal"/>
      </w:pPr>
      <w:r>
        <w:t xml:space="preserve">Проверить основной договор и необходимое согласие наймодателя. Проект не является разрешением на пересдачу. Для краткосрочного основного найма и аренды организации требуется отдельная проверка конструкции.</w:t>
      </w:r>
    </w:p>
    <w:p>
      <w:pPr>
        <w:pStyle w:val="Normal"/>
      </w:pPr>
      <w:r>
        <w:t xml:space="preserve">Это редакционный образец с полями для заполнения. Сверить данные с документами, согласовать условия, удалить неприменимые варианты. Не подписывать пустые строки и не подтверждать будущие действия как уже совершённые. Особые обстоятельства требуют проверки конкретной сделки.</w:t>
      </w:r>
    </w:p>
    <w:p>
      <w:pPr>
        <w:pStyle w:val="Normal"/>
      </w:pPr>
      <w:r>
        <w:t xml:space="preserve">Форма начинается на следующей странице. Памятку можно сохранить отдельно от подписываемого документа.</w:t>
      </w:r>
    </w:p>
    <w:p>
      <w:r>
        <w:br w:type="page"/>
      </w:r>
    </w:p>
    <w:p>
      <w:pPr>
        <w:pStyle w:val="Title"/>
      </w:pPr>
      <w:r>
        <w:t xml:space="preserve">Договор поднайма жилой квартиры</w:t>
      </w:r>
    </w:p>
    <w:p>
      <w:pPr>
        <w:pStyle w:val="Normal"/>
      </w:pPr>
      <w:r>
        <w:t xml:space="preserve">Место составления: ____________    Дата: «___» ____________ ____ г.</w:t>
      </w:r>
    </w:p>
    <w:p>
      <w:pPr>
        <w:pStyle w:val="Normal"/>
      </w:pPr>
      <w:r>
        <w:t xml:space="preserve">Наниматель по основному договору: ФИО ______________________, паспорт ______________________, адрес ______________________.</w:t>
      </w:r>
    </w:p>
    <w:p>
      <w:pPr>
        <w:pStyle w:val="Normal"/>
      </w:pPr>
      <w:r>
        <w:t xml:space="preserve">Поднаниматель: ФИО ______________________, паспорт ______________________, адрес ______________________.</w:t>
      </w:r>
    </w:p>
    <w:p>
      <w:pPr>
        <w:pStyle w:val="Heading1"/>
      </w:pPr>
      <w:r>
        <w:t xml:space="preserve">1. Основание и объект</w:t>
      </w:r>
    </w:p>
    <w:p>
      <w:pPr>
        <w:pStyle w:val="Normal"/>
      </w:pPr>
      <w:r>
        <w:t xml:space="preserve">1.1. Основной договор найма № ______ от ______, стороны ______________________, срок до ______. Согласие Наймодателя: реквизиты, объём и срок ______________________; документ прилагается.</w:t>
      </w:r>
    </w:p>
    <w:p>
      <w:pPr>
        <w:pStyle w:val="Normal"/>
      </w:pPr>
      <w:r>
        <w:t xml:space="preserve">1.2. Передаваемая квартира / часть: адрес ______________________, описание и площадь ______. Доступ к общим помещениям ______________________. Согласованные проживающие ______________________.</w:t>
      </w:r>
    </w:p>
    <w:p>
      <w:pPr>
        <w:pStyle w:val="Normal"/>
      </w:pPr>
      <w:r>
        <w:t xml:space="preserve">1.3. Поднаниматель не приобретает самостоятельного права пользования. Ответственным перед Наймодателем остаётся Наниматель. Объём поднайма не выходит за исходные права и полученное согласие.</w:t>
      </w:r>
    </w:p>
    <w:p>
      <w:pPr>
        <w:pStyle w:val="Heading1"/>
      </w:pPr>
      <w:r>
        <w:t xml:space="preserve">2. Срок</w:t>
      </w:r>
    </w:p>
    <w:p>
      <w:pPr>
        <w:pStyle w:val="Normal"/>
      </w:pPr>
      <w:r>
        <w:t xml:space="preserve">2.1. Срок поднайма: с ______ по ______, не дольше основного найма. Последствия прекращения основного договора и порядок уведомления ______________________ применяются с учётом закона. Передача по акту ______.</w:t>
      </w:r>
    </w:p>
    <w:p>
      <w:pPr>
        <w:pStyle w:val="Heading1"/>
      </w:pPr>
      <w:r>
        <w:t xml:space="preserve">3. Расчёты</w:t>
      </w:r>
    </w:p>
    <w:p>
      <w:pPr>
        <w:pStyle w:val="Normal"/>
      </w:pPr>
      <w:r>
        <w:t xml:space="preserve">3.1. Плата ______ рублей за ______; срок ______; реквизиты ______. Коммунальные расходы и подтверждения ______________________. Неполный период рассчитывается ______________________.</w:t>
      </w:r>
    </w:p>
    <w:p>
      <w:pPr>
        <w:pStyle w:val="Normal"/>
      </w:pPr>
      <w:r>
        <w:t xml:space="preserve">3.2. Обеспечение ______ рублей; обеспечиваемые обязательства ______________________; порядок зачёта и документы ______________________; возврат остатка до ______. Этот платёж не тождествен обеспечению по основному договору.</w:t>
      </w:r>
    </w:p>
    <w:p>
      <w:pPr>
        <w:pStyle w:val="Heading1"/>
      </w:pPr>
      <w:r>
        <w:t xml:space="preserve">4. Пользование и имущество</w:t>
      </w:r>
    </w:p>
    <w:p>
      <w:pPr>
        <w:pStyle w:val="Normal"/>
      </w:pPr>
      <w:r>
        <w:t xml:space="preserve">4.1. Квартира используется для проживания в согласованных пределах. Состояние, мебель и ключи фиксируются актом и описью. Дальнейшая передача не допускается без законных оснований и необходимых согласий.</w:t>
      </w:r>
    </w:p>
    <w:p>
      <w:pPr>
        <w:pStyle w:val="Normal"/>
      </w:pPr>
      <w:r>
        <w:t xml:space="preserve">4.2. Ремонт и изменения имущества согласуются с учётом прав Наймодателя. Связь при аварии ______; осмотры по согласованию ______; расходы и причины повреждений подтверждаются.</w:t>
      </w:r>
    </w:p>
    <w:p>
      <w:pPr>
        <w:pStyle w:val="Heading1"/>
      </w:pPr>
      <w:r>
        <w:t xml:space="preserve">5. Возврат и оформление</w:t>
      </w:r>
    </w:p>
    <w:p>
      <w:pPr>
        <w:pStyle w:val="Normal"/>
      </w:pPr>
      <w:r>
        <w:t xml:space="preserve">5.1. При прекращении квартира и доступ возвращаются по акту. Итоговые суммы, обеспечение и спорные требования отражаются отдельно. Прекращение поднайма не отменяет обязательства Нанимателя перед Наймодателем.</w:t>
      </w:r>
    </w:p>
    <w:p>
      <w:pPr>
        <w:pStyle w:val="Normal"/>
      </w:pPr>
      <w:r>
        <w:t xml:space="preserve">5.2. Контакты и подтверждение сообщений ______________________. Приложения: основной договор в необходимом объёме, согласие, акт, опись, иные ______.</w:t>
      </w:r>
    </w:p>
    <w:p>
      <w:pPr>
        <w:pStyle w:val="Heading1"/>
      </w:pPr>
      <w:r>
        <w:t xml:space="preserve">6. Подписи</w:t>
      </w:r>
    </w:p>
    <w:p>
      <w:pPr>
        <w:pStyle w:val="Normal"/>
      </w:pPr>
      <w:r>
        <w:t xml:space="preserve">Наниматель: ______________________ / ФИО ______________________</w:t>
      </w:r>
    </w:p>
    <w:p>
      <w:pPr>
        <w:pStyle w:val="Normal"/>
      </w:pPr>
      <w:r>
        <w:t xml:space="preserve">Поднаниматель: ______________________ / ФИО ______________________</w:t>
      </w:r>
    </w:p>
    <w:sectPr>
      <w:footerReference w:type="default" r:id="rIdFooter"/>
      <w:pgSz w:w="11906" w:h="16838"/>
      <w:pgMar w:top="1134" w:right="1134" w:bottom="1134" w:left="1134" w:header="567" w:footer="567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t>Страница </w:t>
    </w:r>
    <w:fldSimple w:instr="PAGE"/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lang w:val="ru-RU"/>
      </w:rPr>
    </w:rPrDefault>
    <w:pPrDefault>
      <w:pPr>
        <w:spacing w:after="100" w:line="276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40"/>
    </w:pPr>
    <w:rPr>
      <w:b/>
      <w:sz w:val="32"/>
    </w:rPr>
  </w:style>
  <w:style w:type="paragraph" w:styleId="Heading1">
    <w:name w:val="heading 1"/>
    <w:basedOn w:val="Normal"/>
    <w:pPr>
      <w:keepNext/>
      <w:spacing w:before="180" w:after="120"/>
      <w:outlineLvl w:val="0"/>
    </w:pPr>
    <w:rPr>
      <w:b/>
      <w:sz w:val="26"/>
    </w:rPr>
  </w:style>
  <w:style w:type="paragraph" w:styleId="TableText">
    <w:name w:val="Table Text"/>
    <w:basedOn w:val="Normal"/>
    <w:pPr>
      <w:spacing w:after="40" w:line="240" w:lineRule="auto"/>
    </w:pPr>
    <w:rPr>
      <w:sz w:val="20"/>
    </w:rPr>
  </w:style>
  <w:style w:type="paragraph" w:styleId="TableHeading">
    <w:name w:val="Table Heading"/>
    <w:basedOn w:val="TableText"/>
    <w:rPr>
      <w:b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